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25" w:rsidRDefault="00BC2C25" w:rsidP="00BC2C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C2C25" w:rsidRDefault="00BC2C25" w:rsidP="00BC2C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наградном знаке «Союза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ПЖКХиЭ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Красноярского края</w:t>
      </w:r>
    </w:p>
    <w:p w:rsidR="00BC2C25" w:rsidRDefault="00BC2C25" w:rsidP="00BC2C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«Отличник ЖКХ» Красноярского края</w:t>
      </w:r>
    </w:p>
    <w:p w:rsidR="00BC2C25" w:rsidRPr="001F54AD" w:rsidRDefault="00BC2C25" w:rsidP="00BC2C2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2C25">
        <w:rPr>
          <w:rFonts w:ascii="Times New Roman" w:hAnsi="Times New Roman" w:cs="Times New Roman"/>
          <w:sz w:val="28"/>
          <w:szCs w:val="28"/>
        </w:rPr>
        <w:t xml:space="preserve">Наградной знак «Отличник ЖКХ» Красноярского края утверждается Правлением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» Красноярского края в целях дальнейшего реформирования и модернизации отрасли жилищно-коммунального хозяйства Красноярского края, создания  безопасных и благоприятных условий проживания граждан, формирования и популяризации эффективных механизмов управления жилищным фондом, внедрения ресурсосберегающих технологий, поднятия престижа работников отрасли ЖКХ, поощрения успешной деятельности работников трудовых коллективов. </w:t>
      </w:r>
      <w:proofErr w:type="gramEnd"/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2. Наградным знаком «Отличник ЖКХ» Красноярского края награждаются руководители и работники (специалисты) трудовых коллективов - члены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» Красноярского края из числа ресурсоснабжающих организаций, управляющих компаний, ТСЖ, ЖСК, аварийно-диспетчерских служб и иных юридических лиц, являющихся членами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>» Красноярского края за особые заслуги и выдающиеся достижения в сферах: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- обеспечения жизнедеятельности населения городов и населенных пунктов;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- предоставления коммунальных ресурсов; 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- управления и содержания жилищного фонда;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- создания комфортных и безопасных условий проживания граждан;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- внедрения современных энергосберегающих и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- иных сферах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 – коммунального хозяйства.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В ходатайстве указываются мотивы награждения, профессиональные заслуги, выполнение плановых и особых заданий, личный вклад в развитие производства, разработки технических и рационализаторских предложений, </w:t>
      </w:r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выдающиеся успехи в управлении и содержании объектов </w:t>
      </w:r>
      <w:proofErr w:type="spellStart"/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жилищно</w:t>
      </w:r>
      <w:proofErr w:type="spellEnd"/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коммунального хозяйства, внедрение современных энергосберегающих и </w:t>
      </w:r>
      <w:proofErr w:type="spellStart"/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энергоэффективных</w:t>
      </w:r>
      <w:proofErr w:type="spellEnd"/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технологий, создание комфортных и безопасных условий проживания граждан и иные </w:t>
      </w:r>
      <w:proofErr w:type="gramStart"/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успехи</w:t>
      </w:r>
      <w:proofErr w:type="gramEnd"/>
      <w:r w:rsidRPr="00BC2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положительные результаты в деятельности предприятий и организаций.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3. Знак «Отличник ЖКХ» Красноярского края присваивается лицам, работающим в отрасли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 – коммунального хозяйства не менее 10 лет.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4. Награждение знаком «Отличник ЖКХ» Красноярского края: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- не производится повторно;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- не производится посмертно;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>- не производится лицу, имеющему не снятую или непогашенную судимость.</w:t>
      </w:r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5. Ходатайство о награждении наградным знаком «Отличник ЖКХ» Красноярского края предоставляется на имя председателя Правления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» Красноярского края руководителями органов государственной власти Красноярского края, главами муниципальных образований Красноярского края, представительными органами муниципальных </w:t>
      </w:r>
      <w:r w:rsidRPr="00BC2C2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Красноярского края, руководителями предприятий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 – коммунального хозяйства края, советами многоквартирных домов, общественными объединениями.</w:t>
      </w:r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Правление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» Красноярского края вправе самостоятельно принять решение о награждении членов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» Красноярского края наградным знаком «Отличник ЖКХ» Красноярского края». </w:t>
      </w:r>
    </w:p>
    <w:p w:rsidR="00BC2C25" w:rsidRPr="00BC2C25" w:rsidRDefault="00BC2C25" w:rsidP="00BC2C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6. Правление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 xml:space="preserve">» </w:t>
      </w:r>
      <w:r w:rsidRPr="00BC2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рассматривает представленные ходатайства о присвоении звания «Отличник ЖКХ» Красноярского края» и принимает мотивированное решение о поддержке или об отклонении представленных ходатайств. </w:t>
      </w:r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7. Вручение наградного знака «Отличник ЖКХ» Красноярского края производится в торжественной обстановке членами Правления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>» Красноярского края.</w:t>
      </w:r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Pr="00BC2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C2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C25">
        <w:rPr>
          <w:rFonts w:ascii="Times New Roman" w:hAnsi="Times New Roman" w:cs="Times New Roman"/>
          <w:sz w:val="28"/>
          <w:szCs w:val="28"/>
        </w:rPr>
        <w:t>наградным</w:t>
      </w:r>
      <w:proofErr w:type="gramEnd"/>
      <w:r w:rsidRPr="00BC2C25">
        <w:rPr>
          <w:rFonts w:ascii="Times New Roman" w:hAnsi="Times New Roman" w:cs="Times New Roman"/>
          <w:sz w:val="28"/>
          <w:szCs w:val="28"/>
        </w:rPr>
        <w:t xml:space="preserve"> знаком «Отличник ЖКХ» вручается удостоверение «Союза </w:t>
      </w:r>
      <w:proofErr w:type="spellStart"/>
      <w:r w:rsidRPr="00BC2C25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BC2C25">
        <w:rPr>
          <w:rFonts w:ascii="Times New Roman" w:hAnsi="Times New Roman" w:cs="Times New Roman"/>
          <w:sz w:val="28"/>
          <w:szCs w:val="28"/>
        </w:rPr>
        <w:t>» Красноярского края в надписью «Отличник ЖКХ» Красноярского края.</w:t>
      </w:r>
    </w:p>
    <w:p w:rsidR="00BC2C25" w:rsidRPr="00BC2C25" w:rsidRDefault="00BC2C25" w:rsidP="00BC2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Награждение приурочивается к датам профессиональных праздников, памятных дней или к торжественным церемониям вручения наград. </w:t>
      </w:r>
    </w:p>
    <w:p w:rsidR="00BC2C25" w:rsidRPr="00BC2C25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C25">
        <w:rPr>
          <w:rFonts w:ascii="Times New Roman" w:hAnsi="Times New Roman" w:cs="Times New Roman"/>
          <w:sz w:val="28"/>
          <w:szCs w:val="28"/>
        </w:rPr>
        <w:t xml:space="preserve">8. </w:t>
      </w:r>
      <w:r w:rsidRPr="00BC2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расходов, связанных с изготовлением наградного знака и удостоверения осуществляется за счет средств «Союза </w:t>
      </w:r>
      <w:proofErr w:type="spellStart"/>
      <w:r w:rsidRPr="00BC2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ПЖКХиЭ</w:t>
      </w:r>
      <w:proofErr w:type="spellEnd"/>
      <w:r w:rsidRPr="00BC2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Красноярского края.</w:t>
      </w:r>
    </w:p>
    <w:p w:rsidR="00D70675" w:rsidRPr="00BC2C25" w:rsidRDefault="00D70675" w:rsidP="00BC2C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70675" w:rsidRPr="00BC2C25" w:rsidSect="00A43504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BC2C25"/>
    <w:rsid w:val="000B1A33"/>
    <w:rsid w:val="00453336"/>
    <w:rsid w:val="006A02B9"/>
    <w:rsid w:val="0083428D"/>
    <w:rsid w:val="00846E24"/>
    <w:rsid w:val="008470BE"/>
    <w:rsid w:val="008539B3"/>
    <w:rsid w:val="00A241BB"/>
    <w:rsid w:val="00A43504"/>
    <w:rsid w:val="00B63DF0"/>
    <w:rsid w:val="00BC2C25"/>
    <w:rsid w:val="00BC3D67"/>
    <w:rsid w:val="00CC4686"/>
    <w:rsid w:val="00D70675"/>
    <w:rsid w:val="00D77BA1"/>
    <w:rsid w:val="00E1623E"/>
    <w:rsid w:val="00E3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2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2020-12-29T02:56:00Z</dcterms:created>
  <dcterms:modified xsi:type="dcterms:W3CDTF">2020-12-29T02:57:00Z</dcterms:modified>
</cp:coreProperties>
</file>